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0487B8F0" w14:textId="77777777" w:rsidR="00B736B0" w:rsidRDefault="00B736B0" w:rsidP="00545059">
      <w:pPr>
        <w:spacing w:after="120" w:line="240" w:lineRule="auto"/>
        <w:jc w:val="center"/>
        <w:rPr>
          <w:rFonts w:ascii="Calibri" w:hAnsi="Calibri" w:cs="Arial"/>
          <w:b/>
        </w:rPr>
      </w:pPr>
      <w:r w:rsidRPr="00CE51AC">
        <w:rPr>
          <w:rFonts w:ascii="Calibri" w:hAnsi="Calibri" w:cs="Arial"/>
          <w:b/>
        </w:rPr>
        <w:t xml:space="preserve">ARIZA GÖSTERGE CİHAZI MALZEME MONTAJ İŞİ </w:t>
      </w:r>
      <w:r w:rsidRPr="008F7697">
        <w:rPr>
          <w:rFonts w:ascii="Calibri" w:hAnsi="Calibri" w:cs="Arial"/>
          <w:b/>
        </w:rPr>
        <w:t xml:space="preserve">YAPIM </w:t>
      </w:r>
      <w:r>
        <w:rPr>
          <w:rFonts w:ascii="Calibri" w:hAnsi="Calibri" w:cs="Arial"/>
          <w:b/>
        </w:rPr>
        <w:t>İHALESİ YAPILACAKTIR.</w:t>
      </w:r>
    </w:p>
    <w:p w14:paraId="77FD222D" w14:textId="24E51C9F"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863F6B8" w14:textId="77777777" w:rsidR="00FA162F" w:rsidRPr="003513AA" w:rsidRDefault="00FA162F" w:rsidP="00FA162F">
      <w:pPr>
        <w:pStyle w:val="AralkYok"/>
        <w:rPr>
          <w:rFonts w:cstheme="minorHAnsi"/>
        </w:rPr>
      </w:pPr>
      <w:r w:rsidRPr="003513AA">
        <w:rPr>
          <w:rFonts w:cstheme="minorHAnsi"/>
        </w:rPr>
        <w:t xml:space="preserve">a) Niteliği türü: </w:t>
      </w:r>
      <w:r>
        <w:rPr>
          <w:rFonts w:cstheme="minorHAnsi"/>
        </w:rPr>
        <w:t>YAPIM</w:t>
      </w:r>
      <w:r w:rsidRPr="003513AA">
        <w:rPr>
          <w:rFonts w:cstheme="minorHAnsi"/>
        </w:rPr>
        <w:t xml:space="preserve"> İHALE</w:t>
      </w:r>
      <w:r>
        <w:rPr>
          <w:rFonts w:cstheme="minorHAnsi"/>
        </w:rPr>
        <w:t>Sİ</w:t>
      </w:r>
    </w:p>
    <w:p w14:paraId="221B1E8B" w14:textId="238F3BF2" w:rsidR="00B736B0" w:rsidRDefault="00FA162F" w:rsidP="000B0A8D">
      <w:pPr>
        <w:pStyle w:val="AralkYok"/>
      </w:pPr>
      <w:r>
        <w:rPr>
          <w:rFonts w:cstheme="minorHAnsi"/>
        </w:rPr>
        <w:t xml:space="preserve">b) Adı: </w:t>
      </w:r>
      <w:r w:rsidR="00B736B0" w:rsidRPr="00CE51AC">
        <w:t>ARIZA GÖSTERGE CİHAZI MALZEME MONTAJ İŞİ</w:t>
      </w:r>
      <w:r w:rsidR="00B736B0" w:rsidRPr="00DD6C18">
        <w:t xml:space="preserve"> YAPIM İHALESİ</w:t>
      </w:r>
    </w:p>
    <w:p w14:paraId="2EDBAA0B" w14:textId="02CA3335"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 xml:space="preserve">BİNGÖL, </w:t>
      </w:r>
      <w:proofErr w:type="gramStart"/>
      <w:r w:rsidR="00FA162F">
        <w:rPr>
          <w:rFonts w:cstheme="minorHAnsi"/>
        </w:rPr>
        <w:t>ELAZIĞ</w:t>
      </w:r>
      <w:proofErr w:type="gramEnd"/>
      <w:r w:rsidR="00FA162F">
        <w:rPr>
          <w:rFonts w:cstheme="minorHAnsi"/>
        </w:rPr>
        <w:t>,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2547"/>
        <w:gridCol w:w="2591"/>
        <w:gridCol w:w="1922"/>
        <w:gridCol w:w="2000"/>
      </w:tblGrid>
      <w:tr w:rsidR="00FA162F" w:rsidRPr="0015487E" w14:paraId="34137D41" w14:textId="77777777" w:rsidTr="00B37CE1">
        <w:trPr>
          <w:cantSplit/>
          <w:trHeight w:hRule="exact" w:val="7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259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B736B0" w14:paraId="3C5502EB" w14:textId="77777777" w:rsidTr="00545059">
        <w:trPr>
          <w:cantSplit/>
          <w:trHeight w:hRule="exact" w:val="1433"/>
        </w:trPr>
        <w:tc>
          <w:tcPr>
            <w:tcW w:w="2547" w:type="dxa"/>
            <w:tcBorders>
              <w:top w:val="single" w:sz="4" w:space="0" w:color="auto"/>
              <w:left w:val="single" w:sz="4" w:space="0" w:color="auto"/>
              <w:bottom w:val="single" w:sz="4" w:space="0" w:color="auto"/>
              <w:right w:val="single" w:sz="4" w:space="0" w:color="auto"/>
            </w:tcBorders>
            <w:noWrap/>
          </w:tcPr>
          <w:p w14:paraId="2E7A12CD" w14:textId="77777777" w:rsidR="00B736B0" w:rsidRDefault="00B736B0" w:rsidP="00B736B0">
            <w:pPr>
              <w:pStyle w:val="AralkYok"/>
            </w:pPr>
            <w:r w:rsidRPr="00CE51AC">
              <w:t>ARIZA GÖSTERGE CİHAZI MALZEME MONTAJ İŞİ</w:t>
            </w:r>
            <w:r w:rsidRPr="00DD6C18">
              <w:t xml:space="preserve"> YAPIM İHALESİ </w:t>
            </w:r>
          </w:p>
          <w:p w14:paraId="6AB8EA6C" w14:textId="17CCFFB2" w:rsidR="00B736B0" w:rsidRPr="00D85CBD" w:rsidRDefault="00B736B0" w:rsidP="00B736B0">
            <w:pPr>
              <w:rPr>
                <w:sz w:val="20"/>
                <w:szCs w:val="20"/>
              </w:rPr>
            </w:pPr>
          </w:p>
        </w:tc>
        <w:tc>
          <w:tcPr>
            <w:tcW w:w="2591" w:type="dxa"/>
            <w:tcBorders>
              <w:top w:val="single" w:sz="4" w:space="0" w:color="auto"/>
              <w:left w:val="single" w:sz="4" w:space="0" w:color="auto"/>
              <w:bottom w:val="single" w:sz="4" w:space="0" w:color="auto"/>
              <w:right w:val="single" w:sz="4" w:space="0" w:color="auto"/>
            </w:tcBorders>
          </w:tcPr>
          <w:p w14:paraId="7B4B0B49" w14:textId="77777777" w:rsidR="00B736B0" w:rsidRDefault="00B736B0" w:rsidP="00B736B0">
            <w:pPr>
              <w:jc w:val="center"/>
            </w:pPr>
          </w:p>
          <w:p w14:paraId="530619D5" w14:textId="08FCE5AF" w:rsidR="00B736B0" w:rsidRDefault="00B736B0" w:rsidP="00B736B0">
            <w:pPr>
              <w:jc w:val="center"/>
            </w:pPr>
            <w:r>
              <w:t>400.000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61F36F98" w:rsidR="00B736B0" w:rsidRDefault="00B736B0" w:rsidP="00B736B0">
            <w:pPr>
              <w:jc w:val="center"/>
            </w:pPr>
            <w:r>
              <w:t>06.11.2025 SAAT:1</w:t>
            </w:r>
            <w:r>
              <w:t>5</w:t>
            </w:r>
            <w:r>
              <w:t>:00</w:t>
            </w:r>
          </w:p>
        </w:tc>
        <w:tc>
          <w:tcPr>
            <w:tcW w:w="2000" w:type="dxa"/>
            <w:tcBorders>
              <w:top w:val="single" w:sz="4" w:space="0" w:color="auto"/>
              <w:left w:val="nil"/>
              <w:bottom w:val="single" w:sz="4" w:space="0" w:color="auto"/>
              <w:right w:val="single" w:sz="4" w:space="0" w:color="auto"/>
            </w:tcBorders>
            <w:vAlign w:val="center"/>
          </w:tcPr>
          <w:p w14:paraId="7A1CC240" w14:textId="7203087D" w:rsidR="00B736B0" w:rsidRDefault="00B736B0" w:rsidP="00B736B0">
            <w:pPr>
              <w:jc w:val="center"/>
            </w:pPr>
            <w:r>
              <w:t>05.11.2025 SAAT:14:00</w:t>
            </w:r>
          </w:p>
        </w:tc>
      </w:tr>
    </w:tbl>
    <w:p w14:paraId="65E8BB52" w14:textId="77777777" w:rsidR="00FA162F" w:rsidRDefault="00FA162F" w:rsidP="00127C20">
      <w:pPr>
        <w:pStyle w:val="Default"/>
        <w:rPr>
          <w:rFonts w:asciiTheme="minorHAnsi" w:hAnsiTheme="minorHAnsi" w:cstheme="minorHAnsi"/>
          <w:b/>
          <w:bCs/>
          <w:sz w:val="22"/>
          <w:szCs w:val="22"/>
        </w:rPr>
      </w:pPr>
    </w:p>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0AE3DE8B" w14:textId="252D9599" w:rsidR="00FA162F" w:rsidRDefault="00FA162F" w:rsidP="00FA162F">
      <w:pPr>
        <w:pStyle w:val="AralkYok"/>
        <w:rPr>
          <w:rFonts w:cstheme="minorHAnsi"/>
        </w:rPr>
      </w:pPr>
      <w:bookmarkStart w:id="0" w:name="_Hlk136958371"/>
      <w:r>
        <w:rPr>
          <w:rFonts w:cstheme="minorHAnsi"/>
        </w:rPr>
        <w:t>d</w:t>
      </w:r>
      <w:r w:rsidRPr="003513AA">
        <w:rPr>
          <w:rFonts w:cstheme="minorHAnsi"/>
        </w:rPr>
        <w:t xml:space="preserve">) İhale tarihi: </w:t>
      </w:r>
      <w:r>
        <w:rPr>
          <w:rFonts w:cstheme="minorHAnsi"/>
        </w:rPr>
        <w:t>0</w:t>
      </w:r>
      <w:r w:rsidR="00545059">
        <w:rPr>
          <w:rFonts w:cstheme="minorHAnsi"/>
        </w:rPr>
        <w:t>6</w:t>
      </w:r>
      <w:r>
        <w:rPr>
          <w:rFonts w:cstheme="minorHAnsi"/>
        </w:rPr>
        <w:t>.1</w:t>
      </w:r>
      <w:r w:rsidR="00545059">
        <w:rPr>
          <w:rFonts w:cstheme="minorHAnsi"/>
        </w:rPr>
        <w:t>1</w:t>
      </w:r>
      <w:r>
        <w:rPr>
          <w:rFonts w:cstheme="minorHAnsi"/>
        </w:rPr>
        <w:t>.2025</w:t>
      </w:r>
    </w:p>
    <w:p w14:paraId="62DD2B7F" w14:textId="3A367248"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0"/>
      <w:r w:rsidR="00545059">
        <w:rPr>
          <w:rFonts w:cstheme="minorHAnsi"/>
          <w:sz w:val="20"/>
          <w:szCs w:val="20"/>
        </w:rPr>
        <w:t>05</w:t>
      </w:r>
      <w:r>
        <w:rPr>
          <w:rFonts w:cstheme="minorHAnsi"/>
          <w:sz w:val="20"/>
          <w:szCs w:val="20"/>
        </w:rPr>
        <w:t>.</w:t>
      </w:r>
      <w:r w:rsidR="00545059">
        <w:rPr>
          <w:rFonts w:cstheme="minorHAnsi"/>
          <w:sz w:val="20"/>
          <w:szCs w:val="20"/>
        </w:rPr>
        <w:t>11</w:t>
      </w:r>
      <w:r>
        <w:rPr>
          <w:rFonts w:cstheme="minorHAnsi"/>
          <w:sz w:val="20"/>
          <w:szCs w:val="20"/>
        </w:rPr>
        <w:t xml:space="preserve">.2025 SAAT: </w:t>
      </w:r>
      <w:r w:rsidR="00545059">
        <w:rPr>
          <w:rFonts w:cstheme="minorHAnsi"/>
          <w:sz w:val="20"/>
          <w:szCs w:val="20"/>
        </w:rPr>
        <w:t>14</w:t>
      </w:r>
      <w:r>
        <w:rPr>
          <w:rFonts w:cstheme="minorHAnsi"/>
          <w:sz w:val="20"/>
          <w:szCs w:val="20"/>
        </w:rPr>
        <w:t xml:space="preserve">:00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1" w:name="_Hlk179290453"/>
      <w:r w:rsidRPr="007B33D2">
        <w:rPr>
          <w:rFonts w:cstheme="minorHAnsi"/>
          <w:color w:val="000000" w:themeColor="text1"/>
        </w:rPr>
        <w:t>Yerli malı teklif eden yerli istekliler lehine fiyat avantajı uygulanmayacaktır.</w:t>
      </w:r>
      <w:bookmarkEnd w:id="1"/>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lastRenderedPageBreak/>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45059"/>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36B0"/>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Pages>
  <Words>428</Words>
  <Characters>2443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55</cp:revision>
  <dcterms:created xsi:type="dcterms:W3CDTF">2023-02-01T14:05:00Z</dcterms:created>
  <dcterms:modified xsi:type="dcterms:W3CDTF">2025-10-20T12:46:00Z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